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98" w:rsidRPr="00FD15F8" w:rsidRDefault="00D22398" w:rsidP="00D223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Международная научно-практическая конференция</w:t>
      </w:r>
    </w:p>
    <w:p w:rsidR="00D22398" w:rsidRDefault="00D22398" w:rsidP="00FD15F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</w:p>
    <w:p w:rsidR="00FD15F8" w:rsidRDefault="00FD15F8" w:rsidP="00FD15F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О</w:t>
      </w:r>
      <w:r w:rsidRPr="00351F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беспечение социально-экономической устойчивости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и развития </w:t>
      </w:r>
      <w:r w:rsidRPr="00351F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РФ</w:t>
      </w:r>
    </w:p>
    <w:p w:rsidR="00D22398" w:rsidRPr="00FD15F8" w:rsidRDefault="00D22398" w:rsidP="00D223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16</w:t>
      </w: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ноября</w:t>
      </w: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2018 г.</w:t>
      </w: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ab/>
        <w:t>г. Екатеринбург, РФ</w:t>
      </w:r>
    </w:p>
    <w:p w:rsidR="00D22398" w:rsidRDefault="00D22398" w:rsidP="00D22398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5C217C" w:rsidRPr="00060A2D" w:rsidRDefault="00D22398" w:rsidP="00D22398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060A2D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val="ru-RU" w:eastAsia="ru-RU"/>
        </w:rPr>
        <w:t xml:space="preserve">Приглашаем </w:t>
      </w:r>
      <w:r w:rsidR="005C217C" w:rsidRPr="00060A2D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val="ru-RU" w:eastAsia="ru-RU"/>
        </w:rPr>
        <w:t xml:space="preserve">экономистов ученых и практиков, а также </w:t>
      </w:r>
      <w:r w:rsidRPr="00060A2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аспирантов, магистрантов, студентов учебных заведений (в соавторстве с </w:t>
      </w:r>
      <w:r w:rsidR="005C217C" w:rsidRPr="00060A2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научным руководителем</w:t>
      </w:r>
      <w:r w:rsidRPr="00060A2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), принять участие в дискуссии по данной проблематике и опубликоваться по итогам Международной научно-практической конференции в сборнике конференции (электронный вариант)</w:t>
      </w:r>
      <w:r w:rsidR="005C217C" w:rsidRPr="00060A2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</w:t>
      </w:r>
    </w:p>
    <w:p w:rsidR="00D22398" w:rsidRPr="00060A2D" w:rsidRDefault="005C217C" w:rsidP="00D22398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60A2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r w:rsidR="00D22398" w:rsidRPr="00060A2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о материалам наиболее актуальных работ будет издана коллективная монография</w:t>
      </w:r>
    </w:p>
    <w:p w:rsidR="00FD15F8" w:rsidRDefault="00FD15F8" w:rsidP="00FD15F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</w:p>
    <w:p w:rsidR="00D22398" w:rsidRPr="00FD15F8" w:rsidRDefault="00D22398" w:rsidP="00D22398">
      <w:pPr>
        <w:spacing w:after="280" w:line="240" w:lineRule="auto"/>
        <w:ind w:firstLine="85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Работа конференции будет организована по секциям:</w:t>
      </w:r>
    </w:p>
    <w:p w:rsidR="00FD15F8" w:rsidRPr="00E44DF9" w:rsidRDefault="00FD15F8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Международное сотрудничество и инвестиции</w:t>
      </w:r>
    </w:p>
    <w:p w:rsidR="00F1086D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5C217C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1086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Развитие трудовых р</w:t>
      </w:r>
      <w:r w:rsidR="00060A2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есурсов регионов России. Влияние социально-экономических условий на демографические процессы общества</w:t>
      </w:r>
      <w:r w:rsidR="00F1086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E92C5C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F1086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Пре</w:t>
      </w:r>
      <w:r w:rsidR="00060A2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дпринимательский потенциал как катализатор роста экономики</w:t>
      </w:r>
      <w:r w:rsidR="00351FE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1086D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F1086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351FE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Цифровая экономика</w:t>
      </w:r>
    </w:p>
    <w:p w:rsidR="005C217C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F1086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Государственно-частное партенство</w:t>
      </w:r>
      <w:r w:rsidR="00060A2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F1086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60A2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практика и перспективы</w:t>
      </w:r>
      <w:r w:rsidR="00F1086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C217C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60A2D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060A2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Инновационный потенциал РФ</w:t>
      </w:r>
    </w:p>
    <w:p w:rsidR="00060A2D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351FE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Налоговые инструменты стимулирования экономического роста</w:t>
      </w:r>
    </w:p>
    <w:p w:rsidR="00060A2D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="00060A2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50214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51FE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Региональная экономика: институциональные основы и ресурсное обеспечение</w:t>
      </w:r>
      <w:r w:rsidR="000C470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351FE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60A2D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</w:t>
      </w:r>
      <w:r w:rsidR="00060A2D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51FE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Территориальный и инфраструктурный девелопмент  </w:t>
      </w:r>
    </w:p>
    <w:p w:rsidR="000C470D" w:rsidRPr="00E44DF9" w:rsidRDefault="000C470D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E44DF9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0F115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Правовые аспекты устойчивого развития территории РФ</w:t>
      </w:r>
    </w:p>
    <w:p w:rsidR="000F1156" w:rsidRPr="00E44DF9" w:rsidRDefault="000F1156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E44DF9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Корпоративные и региональные финансы</w:t>
      </w:r>
    </w:p>
    <w:p w:rsidR="000F1156" w:rsidRPr="00E44DF9" w:rsidRDefault="00E44DF9" w:rsidP="00060A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12.</w:t>
      </w:r>
      <w:r w:rsidR="000F1156" w:rsidRPr="00E44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Экономика и управления на предприятиях промышленности и непроизводственного сектора экономики</w:t>
      </w:r>
    </w:p>
    <w:p w:rsidR="00D22398" w:rsidRDefault="00D22398" w:rsidP="00FD15F8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</w:p>
    <w:p w:rsidR="00FD15F8" w:rsidRPr="00FD15F8" w:rsidRDefault="00FD15F8" w:rsidP="005C217C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Научному изданию буд</w:t>
      </w:r>
      <w:r w:rsidR="005C21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ут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присвоен</w:t>
      </w:r>
      <w:r w:rsidR="005C21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ы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</w:t>
      </w:r>
      <w:r w:rsidR="005C21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библиоте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чный индекс УДК, ББК,</w:t>
      </w:r>
      <w:r w:rsidR="005C21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а также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ISBN.</w:t>
      </w:r>
      <w:r w:rsidR="005C21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Все участники конференции получат индивидуальные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lastRenderedPageBreak/>
        <w:t>сертификаты в электронном виде.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Электронный вариант сборника будет доступен на сайте </w:t>
      </w:r>
      <w:hyperlink r:id="rId5" w:history="1">
        <w:r w:rsidRPr="00FD15F8">
          <w:rPr>
            <w:rFonts w:ascii="Times New Roman" w:eastAsia="Times New Roman" w:hAnsi="Times New Roman" w:cs="Times New Roman"/>
            <w:noProof w:val="0"/>
            <w:color w:val="000080"/>
            <w:sz w:val="28"/>
            <w:szCs w:val="28"/>
            <w:u w:val="single"/>
            <w:lang w:val="ru-RU" w:eastAsia="ru-RU"/>
          </w:rPr>
          <w:t>https://istuprofi.ru/</w:t>
        </w:r>
      </w:hyperlink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</w:t>
      </w:r>
    </w:p>
    <w:p w:rsidR="00E44DF9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Коллективная монография будет размещена на российском информационно-аналитическом портале eLIBRARY.RU, в </w:t>
      </w:r>
      <w:proofErr w:type="spellStart"/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наукометрической</w:t>
      </w:r>
      <w:proofErr w:type="spellEnd"/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базе РИНЦ, планируется размещение в международных базах цитирования</w:t>
      </w:r>
      <w:r w:rsidR="00E44D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.</w:t>
      </w:r>
    </w:p>
    <w:p w:rsidR="00E44DF9" w:rsidRDefault="00E44DF9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С условиями и правилами участия в конференции можно ознакомиться на сайте </w:t>
      </w:r>
      <w:hyperlink r:id="rId6" w:history="1">
        <w:r w:rsidRPr="00FD15F8">
          <w:rPr>
            <w:rFonts w:ascii="Times New Roman" w:eastAsia="Times New Roman" w:hAnsi="Times New Roman" w:cs="Times New Roman"/>
            <w:noProof w:val="0"/>
            <w:color w:val="000080"/>
            <w:sz w:val="28"/>
            <w:szCs w:val="28"/>
            <w:u w:val="single"/>
            <w:lang w:val="ru-RU" w:eastAsia="ru-RU"/>
          </w:rPr>
          <w:t>https://istuprofi.ru/</w:t>
        </w:r>
      </w:hyperlink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Все вопросы, связанные с конференцией можно задать по тел. </w:t>
      </w:r>
    </w:p>
    <w:p w:rsidR="005C217C" w:rsidRDefault="005C217C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(343) 206-54-87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8-9505409769</w:t>
      </w:r>
    </w:p>
    <w:p w:rsidR="005C217C" w:rsidRDefault="00FD15F8" w:rsidP="005C217C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Или по электронной почте: </w:t>
      </w:r>
      <w:r w:rsidR="005C217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" w:history="1">
        <w:r w:rsidR="005C217C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</w:rPr>
          <w:t>conference</w:t>
        </w:r>
        <w:r w:rsidR="005C217C" w:rsidRPr="00351FE6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  <w:lang w:val="ru-RU"/>
          </w:rPr>
          <w:t>@</w:t>
        </w:r>
        <w:r w:rsidR="005C217C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</w:rPr>
          <w:t>istuprofi</w:t>
        </w:r>
        <w:r w:rsidR="005C217C" w:rsidRPr="00351FE6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  <w:lang w:val="ru-RU"/>
          </w:rPr>
          <w:t>.</w:t>
        </w:r>
        <w:r w:rsidR="005C217C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</w:rPr>
          <w:t>ru</w:t>
        </w:r>
      </w:hyperlink>
      <w:r w:rsidR="005C217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  <w:t xml:space="preserve"> </w:t>
      </w:r>
    </w:p>
    <w:p w:rsidR="005C217C" w:rsidRDefault="005C217C" w:rsidP="005C217C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</w:pPr>
    </w:p>
    <w:p w:rsidR="00FD15F8" w:rsidRPr="00FD15F8" w:rsidRDefault="00FD15F8" w:rsidP="005C21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b/>
          <w:bCs/>
          <w:noProof w:val="0"/>
          <w:color w:val="31849B"/>
          <w:sz w:val="28"/>
          <w:szCs w:val="28"/>
          <w:lang w:val="ru-RU" w:eastAsia="ru-RU"/>
        </w:rPr>
        <w:t>УСЛОВИЯ УЧАСТИЯ В КОНФЕРЕНЦИИ</w:t>
      </w:r>
    </w:p>
    <w:p w:rsidR="00FD15F8" w:rsidRPr="00FD15F8" w:rsidRDefault="00FD15F8" w:rsidP="00FD15F8">
      <w:pPr>
        <w:spacing w:after="28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Конференция проходит </w:t>
      </w:r>
      <w:r w:rsidR="005C21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в форме </w:t>
      </w:r>
      <w:proofErr w:type="spellStart"/>
      <w:r w:rsidR="005C21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вебинара</w:t>
      </w:r>
      <w:proofErr w:type="spellEnd"/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. Для участия в ней необходимо до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val="ru-RU" w:eastAsia="ru-RU"/>
        </w:rPr>
        <w:t xml:space="preserve">15 </w:t>
      </w:r>
      <w:r w:rsidR="00D2239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val="ru-RU" w:eastAsia="ru-RU"/>
        </w:rPr>
        <w:t xml:space="preserve">октября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val="ru-RU" w:eastAsia="ru-RU"/>
        </w:rPr>
        <w:t>2018 г.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на электронный адрес </w:t>
      </w:r>
      <w:hyperlink r:id="rId8" w:history="1">
        <w:r w:rsidR="00217D16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</w:rPr>
          <w:t>conference</w:t>
        </w:r>
        <w:r w:rsidR="00217D16" w:rsidRPr="00351FE6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  <w:lang w:val="ru-RU"/>
          </w:rPr>
          <w:t>@</w:t>
        </w:r>
        <w:r w:rsidR="00217D16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</w:rPr>
          <w:t>istuprofi</w:t>
        </w:r>
        <w:r w:rsidR="00217D16" w:rsidRPr="00351FE6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  <w:lang w:val="ru-RU"/>
          </w:rPr>
          <w:t>.</w:t>
        </w:r>
        <w:r w:rsidR="00217D16">
          <w:rPr>
            <w:rStyle w:val="a4"/>
            <w:rFonts w:ascii="Arial" w:hAnsi="Arial" w:cs="Arial"/>
            <w:b/>
            <w:bCs/>
            <w:color w:val="0077CC"/>
            <w:sz w:val="21"/>
            <w:szCs w:val="21"/>
            <w:shd w:val="clear" w:color="auto" w:fill="FFFFFF"/>
          </w:rPr>
          <w:t>ru</w:t>
        </w:r>
      </w:hyperlink>
      <w:r w:rsidR="00217D1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направить отдельными файлами:</w:t>
      </w:r>
    </w:p>
    <w:p w:rsidR="00FD15F8" w:rsidRPr="00FD15F8" w:rsidRDefault="00FD15F8" w:rsidP="00FD15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Статью, оформленную в соответствии с требованиями (размещены на сайте https://istuprofi.ru/);</w:t>
      </w:r>
    </w:p>
    <w:p w:rsidR="00FD15F8" w:rsidRPr="00FD15F8" w:rsidRDefault="00FD15F8" w:rsidP="00FD15F8">
      <w:pPr>
        <w:numPr>
          <w:ilvl w:val="0"/>
          <w:numId w:val="2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Анкету/заявку участника (образец представлен на сайте https://istuprofi.ru/).  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При получении материалов Оргкомитет проводит проверку на соответствие требованиям, рецензирование материалов и в течение 5-и рабочих дней направляет на электронный адрес автора письмо с подтверждением принятия материалов, либо необходимостью внесения правок.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 подробной инструкцией для оплаты организационного взноса. 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Участникам, не получившим подтверждения от Оргкомитета, необходимо продублировать материалы. </w:t>
      </w:r>
    </w:p>
    <w:p w:rsidR="00D22398" w:rsidRDefault="00D22398" w:rsidP="00FD15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noProof w:val="0"/>
          <w:color w:val="31849B"/>
          <w:sz w:val="28"/>
          <w:szCs w:val="28"/>
          <w:lang w:val="ru-RU" w:eastAsia="ru-RU"/>
        </w:rPr>
      </w:pPr>
    </w:p>
    <w:p w:rsidR="00FD15F8" w:rsidRPr="00FD15F8" w:rsidRDefault="00FD15F8" w:rsidP="00FD15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b/>
          <w:bCs/>
          <w:noProof w:val="0"/>
          <w:color w:val="31849B"/>
          <w:sz w:val="28"/>
          <w:szCs w:val="28"/>
          <w:lang w:val="ru-RU" w:eastAsia="ru-RU"/>
        </w:rPr>
        <w:t>ОРГАНИЗАЦИОННЫЙ ВЗНОС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Взнос составляет 80 руб. за 1 полную или неполную страницу (минимальный объем 3 стр.) и включает публикацию статьи в электронном сборнике конференции. Стоимость печатного сертификат участника для авторов составит 100 руб., который высылается на указанный в заявке адрес. </w:t>
      </w:r>
    </w:p>
    <w:p w:rsidR="00D22398" w:rsidRDefault="00D2239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</w:p>
    <w:p w:rsidR="000F1156" w:rsidRDefault="00FD15F8" w:rsidP="000F1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Авторы могут заявить об очном участии в конференции (выступить с докладом), для чего делают специальную пометку в заявке. Материалы публичных выступлений будут размещаться в коллективной монографии. Стоимость участия в конференции с докладом составляет </w:t>
      </w:r>
      <w:r w:rsidR="00217D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11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000 руб. Всем авторам монографии в обязательном порядке высылается печатный авторский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lastRenderedPageBreak/>
        <w:t xml:space="preserve">экземпляр и сертификат участника по адресу, указанному в заявке. Количество докладчиков (авторов монографии) ограничено, не более </w:t>
      </w:r>
      <w:r w:rsidR="00D2239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10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в секцию.  </w:t>
      </w:r>
    </w:p>
    <w:p w:rsidR="00D22398" w:rsidRDefault="00D22398" w:rsidP="00FD15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noProof w:val="0"/>
          <w:color w:val="31849B"/>
          <w:sz w:val="28"/>
          <w:szCs w:val="28"/>
          <w:lang w:val="ru-RU" w:eastAsia="ru-RU"/>
        </w:rPr>
      </w:pPr>
    </w:p>
    <w:p w:rsidR="00E44DF9" w:rsidRDefault="00E44DF9" w:rsidP="00FD15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noProof w:val="0"/>
          <w:color w:val="31849B"/>
          <w:sz w:val="28"/>
          <w:szCs w:val="28"/>
          <w:lang w:val="ru-RU" w:eastAsia="ru-RU"/>
        </w:rPr>
      </w:pPr>
    </w:p>
    <w:p w:rsidR="00FD15F8" w:rsidRPr="00FD15F8" w:rsidRDefault="00FD15F8" w:rsidP="00FD15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b/>
          <w:bCs/>
          <w:noProof w:val="0"/>
          <w:color w:val="31849B"/>
          <w:sz w:val="28"/>
          <w:szCs w:val="28"/>
          <w:lang w:val="ru-RU" w:eastAsia="ru-RU"/>
        </w:rPr>
        <w:t>ТРЕБОВАНИЯ К СТАТЬЕ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К публикации принимаются оригинальные, не опубликованные ранее работы</w:t>
      </w:r>
      <w:r w:rsidR="00E44D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,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объёмом 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shd w:val="clear" w:color="auto" w:fill="FFFFFF"/>
          <w:lang w:val="ru-RU" w:eastAsia="ru-RU"/>
        </w:rPr>
        <w:t xml:space="preserve">не менее </w:t>
      </w:r>
      <w:r w:rsidR="00D2239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shd w:val="clear" w:color="auto" w:fill="FFFFFF"/>
          <w:lang w:val="ru-RU" w:eastAsia="ru-RU"/>
        </w:rPr>
        <w:t>10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shd w:val="clear" w:color="auto" w:fill="FFFFFF"/>
          <w:lang w:val="ru-RU" w:eastAsia="ru-RU"/>
        </w:rPr>
        <w:t xml:space="preserve"> страниц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, включая список использованной литературы (не менее 5 источников) и не более 20 страниц</w:t>
      </w: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.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Оригинальность статьи по системе </w:t>
      </w:r>
      <w:hyperlink r:id="rId9" w:history="1">
        <w:r w:rsidRPr="00FD15F8">
          <w:rPr>
            <w:rFonts w:ascii="Times New Roman" w:eastAsia="Times New Roman" w:hAnsi="Times New Roman" w:cs="Times New Roman"/>
            <w:noProof w:val="0"/>
            <w:color w:val="000080"/>
            <w:sz w:val="28"/>
            <w:szCs w:val="28"/>
            <w:u w:val="single"/>
            <w:lang w:val="ru-RU" w:eastAsia="ru-RU"/>
          </w:rPr>
          <w:t>http://www.antiplagiat.ru</w:t>
        </w:r>
      </w:hyperlink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 xml:space="preserve"> должна быть не менее 65%.</w:t>
      </w:r>
    </w:p>
    <w:p w:rsidR="00FD15F8" w:rsidRPr="00FD15F8" w:rsidRDefault="00FD15F8" w:rsidP="00FD1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D15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С правилами оформления материалов можно ознакомиться на сайте https://istuprofi.ru/</w:t>
      </w:r>
    </w:p>
    <w:p w:rsidR="00D72B3C" w:rsidRPr="00D72B3C" w:rsidRDefault="00D72B3C" w:rsidP="00D72B3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D72B3C" w:rsidRPr="00D7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03A"/>
    <w:multiLevelType w:val="multilevel"/>
    <w:tmpl w:val="9778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05498"/>
    <w:multiLevelType w:val="multilevel"/>
    <w:tmpl w:val="45DC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C"/>
    <w:rsid w:val="00060A2D"/>
    <w:rsid w:val="000C470D"/>
    <w:rsid w:val="000F1156"/>
    <w:rsid w:val="00217D16"/>
    <w:rsid w:val="00350214"/>
    <w:rsid w:val="00351FE6"/>
    <w:rsid w:val="004450D1"/>
    <w:rsid w:val="005C217C"/>
    <w:rsid w:val="00D22398"/>
    <w:rsid w:val="00D72B3C"/>
    <w:rsid w:val="00E44DF9"/>
    <w:rsid w:val="00E92C5C"/>
    <w:rsid w:val="00F1086D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4037"/>
  <w15:chartTrackingRefBased/>
  <w15:docId w15:val="{F8A306A1-B0F8-4C51-8B8E-5302AE8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FD15F8"/>
  </w:style>
  <w:style w:type="character" w:styleId="a4">
    <w:name w:val="Hyperlink"/>
    <w:basedOn w:val="a0"/>
    <w:uiPriority w:val="99"/>
    <w:semiHidden/>
    <w:unhideWhenUsed/>
    <w:rsid w:val="00FD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conference@istupro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conference@istupro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uprof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tuprof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Современных Технологий Управления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Оксана Владимировна</dc:creator>
  <cp:keywords/>
  <dc:description/>
  <cp:lastModifiedBy>Сухова Оксана Владимировна</cp:lastModifiedBy>
  <cp:revision>7</cp:revision>
  <dcterms:created xsi:type="dcterms:W3CDTF">2018-03-05T11:18:00Z</dcterms:created>
  <dcterms:modified xsi:type="dcterms:W3CDTF">2018-03-14T06:34:00Z</dcterms:modified>
</cp:coreProperties>
</file>